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8C" w:rsidRPr="006B288C" w:rsidRDefault="006B288C" w:rsidP="006B288C">
      <w:pPr>
        <w:pStyle w:val="Nagwek2"/>
        <w:rPr>
          <w:rFonts w:asciiTheme="minorHAnsi" w:hAnsiTheme="minorHAnsi"/>
          <w:caps/>
          <w:lang w:val="en-US"/>
        </w:rPr>
      </w:pPr>
      <w:bookmarkStart w:id="0" w:name="_Toc454359272"/>
      <w:r w:rsidRPr="006B288C">
        <w:rPr>
          <w:rFonts w:asciiTheme="minorHAnsi" w:hAnsiTheme="minorHAnsi"/>
          <w:caps/>
          <w:lang w:val="en-US"/>
        </w:rPr>
        <w:t>notification and public disclosure of transactions by persons discharging managerial responsibilities and persons closely associated with them based on article 19 of Market Abuse Regulation</w:t>
      </w:r>
    </w:p>
    <w:bookmarkEnd w:id="0"/>
    <w:p w:rsidR="00613707" w:rsidRDefault="00613707" w:rsidP="00B23B6C">
      <w:pPr>
        <w:pStyle w:val="Default"/>
        <w:jc w:val="center"/>
        <w:rPr>
          <w:rFonts w:asciiTheme="minorHAnsi" w:hAnsiTheme="minorHAnsi"/>
          <w:sz w:val="14"/>
          <w:szCs w:val="14"/>
          <w:lang w:val="en-US"/>
        </w:rPr>
      </w:pPr>
      <w:r w:rsidRPr="00613707">
        <w:rPr>
          <w:rFonts w:asciiTheme="minorHAnsi" w:hAnsiTheme="minorHAnsi"/>
          <w:sz w:val="14"/>
          <w:szCs w:val="14"/>
          <w:lang w:val="en-US"/>
        </w:rPr>
        <w:t xml:space="preserve">Template based on </w:t>
      </w:r>
      <w:r>
        <w:rPr>
          <w:rFonts w:asciiTheme="minorHAnsi" w:hAnsiTheme="minorHAnsi"/>
          <w:sz w:val="14"/>
          <w:szCs w:val="14"/>
          <w:lang w:val="en-US"/>
        </w:rPr>
        <w:t>T</w:t>
      </w:r>
      <w:r w:rsidRPr="00613707">
        <w:rPr>
          <w:rFonts w:asciiTheme="minorHAnsi" w:hAnsiTheme="minorHAnsi"/>
          <w:sz w:val="14"/>
          <w:szCs w:val="14"/>
          <w:lang w:val="en-US"/>
        </w:rPr>
        <w:t xml:space="preserve">echnical </w:t>
      </w:r>
      <w:r>
        <w:rPr>
          <w:rFonts w:asciiTheme="minorHAnsi" w:hAnsiTheme="minorHAnsi"/>
          <w:sz w:val="14"/>
          <w:szCs w:val="14"/>
          <w:lang w:val="en-US"/>
        </w:rPr>
        <w:t>S</w:t>
      </w:r>
      <w:r w:rsidRPr="00613707">
        <w:rPr>
          <w:rFonts w:asciiTheme="minorHAnsi" w:hAnsiTheme="minorHAnsi"/>
          <w:sz w:val="14"/>
          <w:szCs w:val="14"/>
          <w:lang w:val="en-US"/>
        </w:rPr>
        <w:t>tandards on the Market Abuse Regulation</w:t>
      </w:r>
      <w:r>
        <w:rPr>
          <w:rFonts w:asciiTheme="minorHAnsi" w:hAnsiTheme="minorHAnsi"/>
          <w:sz w:val="14"/>
          <w:szCs w:val="14"/>
          <w:lang w:val="en-US"/>
        </w:rPr>
        <w:t xml:space="preserve"> published by European Securities and Markets Authority.</w:t>
      </w:r>
    </w:p>
    <w:p w:rsidR="00613707" w:rsidRPr="00613707" w:rsidRDefault="00613707" w:rsidP="00B23B6C">
      <w:pPr>
        <w:pStyle w:val="Default"/>
        <w:jc w:val="center"/>
        <w:rPr>
          <w:rFonts w:asciiTheme="minorHAnsi" w:hAnsiTheme="minorHAnsi"/>
          <w:sz w:val="14"/>
          <w:szCs w:val="14"/>
          <w:lang w:val="en-U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003"/>
        <w:gridCol w:w="6121"/>
      </w:tblGrid>
      <w:tr w:rsidR="002463D1" w:rsidRPr="00613707" w:rsidTr="00F93B1A">
        <w:trPr>
          <w:trHeight w:val="462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9492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124" w:type="dxa"/>
            <w:gridSpan w:val="2"/>
            <w:vAlign w:val="center"/>
          </w:tcPr>
          <w:p w:rsidR="002463D1" w:rsidRPr="00613707" w:rsidRDefault="00613707" w:rsidP="00613707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</w:pPr>
            <w:r w:rsidRPr="00613707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Details of the person discharging managerial re</w:t>
            </w:r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 xml:space="preserve">sponsibilities / person closely </w:t>
            </w:r>
            <w:r w:rsidRPr="00613707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associated</w:t>
            </w:r>
          </w:p>
        </w:tc>
      </w:tr>
      <w:tr w:rsidR="002463D1" w:rsidRPr="0039492B" w:rsidTr="00F93B1A">
        <w:trPr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a)</w:t>
            </w:r>
          </w:p>
        </w:tc>
        <w:tc>
          <w:tcPr>
            <w:tcW w:w="3003" w:type="dxa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  <w:p w:rsidR="002463D1" w:rsidRPr="0039492B" w:rsidRDefault="00613707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8"/>
              </w:rPr>
              <w:t>Name</w:t>
            </w:r>
            <w:proofErr w:type="spellEnd"/>
          </w:p>
        </w:tc>
        <w:tc>
          <w:tcPr>
            <w:tcW w:w="6121" w:type="dxa"/>
            <w:vAlign w:val="center"/>
          </w:tcPr>
          <w:p w:rsidR="002463D1" w:rsidRPr="0039492B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2463D1" w:rsidRPr="0039492B" w:rsidTr="00F93B1A">
        <w:trPr>
          <w:trHeight w:val="509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b/>
                <w:sz w:val="16"/>
                <w:szCs w:val="18"/>
              </w:rPr>
              <w:t>2.</w:t>
            </w:r>
          </w:p>
        </w:tc>
        <w:tc>
          <w:tcPr>
            <w:tcW w:w="9124" w:type="dxa"/>
            <w:gridSpan w:val="2"/>
            <w:vAlign w:val="center"/>
          </w:tcPr>
          <w:p w:rsidR="002463D1" w:rsidRPr="0039492B" w:rsidRDefault="00613707" w:rsidP="00F93B1A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proofErr w:type="spellStart"/>
            <w:r w:rsidRPr="00613707">
              <w:rPr>
                <w:rFonts w:asciiTheme="minorHAnsi" w:hAnsiTheme="minorHAnsi" w:cs="Arial"/>
                <w:b/>
                <w:sz w:val="16"/>
                <w:szCs w:val="18"/>
              </w:rPr>
              <w:t>Reason</w:t>
            </w:r>
            <w:proofErr w:type="spellEnd"/>
            <w:r w:rsidRPr="00613707">
              <w:rPr>
                <w:rFonts w:asciiTheme="minorHAnsi" w:hAnsiTheme="minorHAnsi" w:cs="Arial"/>
                <w:b/>
                <w:sz w:val="16"/>
                <w:szCs w:val="18"/>
              </w:rPr>
              <w:t xml:space="preserve"> for the </w:t>
            </w:r>
            <w:proofErr w:type="spellStart"/>
            <w:r w:rsidRPr="00613707">
              <w:rPr>
                <w:rFonts w:asciiTheme="minorHAnsi" w:hAnsiTheme="minorHAnsi" w:cs="Arial"/>
                <w:b/>
                <w:sz w:val="16"/>
                <w:szCs w:val="18"/>
              </w:rPr>
              <w:t>notification</w:t>
            </w:r>
            <w:proofErr w:type="spellEnd"/>
            <w:r w:rsidRPr="00613707">
              <w:rPr>
                <w:rFonts w:asciiTheme="minorHAnsi" w:hAnsiTheme="minorHAnsi" w:cs="Arial"/>
                <w:b/>
                <w:sz w:val="16"/>
                <w:szCs w:val="18"/>
              </w:rPr>
              <w:t xml:space="preserve"> </w:t>
            </w:r>
          </w:p>
        </w:tc>
      </w:tr>
      <w:tr w:rsidR="002463D1" w:rsidRPr="0039492B" w:rsidTr="00F93B1A">
        <w:trPr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a)</w:t>
            </w:r>
          </w:p>
        </w:tc>
        <w:tc>
          <w:tcPr>
            <w:tcW w:w="3003" w:type="dxa"/>
            <w:vAlign w:val="center"/>
          </w:tcPr>
          <w:p w:rsidR="002463D1" w:rsidRPr="0039492B" w:rsidRDefault="00613707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proofErr w:type="spellStart"/>
            <w:r w:rsidRPr="00613707">
              <w:rPr>
                <w:rFonts w:asciiTheme="minorHAnsi" w:hAnsiTheme="minorHAnsi" w:cs="Arial"/>
                <w:sz w:val="16"/>
                <w:szCs w:val="18"/>
              </w:rPr>
              <w:t>Position</w:t>
            </w:r>
            <w:proofErr w:type="spellEnd"/>
            <w:r w:rsidRPr="00613707">
              <w:rPr>
                <w:rFonts w:asciiTheme="minorHAnsi" w:hAnsiTheme="minorHAnsi" w:cs="Arial"/>
                <w:sz w:val="16"/>
                <w:szCs w:val="18"/>
              </w:rPr>
              <w:t>/status</w:t>
            </w:r>
          </w:p>
        </w:tc>
        <w:tc>
          <w:tcPr>
            <w:tcW w:w="6121" w:type="dxa"/>
            <w:vAlign w:val="center"/>
          </w:tcPr>
          <w:p w:rsidR="00F93B1A" w:rsidRPr="0039492B" w:rsidRDefault="00F93B1A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2463D1" w:rsidRPr="0039492B" w:rsidTr="00613707">
        <w:trPr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b)</w:t>
            </w:r>
          </w:p>
        </w:tc>
        <w:tc>
          <w:tcPr>
            <w:tcW w:w="3003" w:type="dxa"/>
            <w:vAlign w:val="center"/>
          </w:tcPr>
          <w:p w:rsidR="002463D1" w:rsidRPr="0039492B" w:rsidRDefault="00613707" w:rsidP="0061370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8"/>
              </w:rPr>
              <w:t>Initial</w:t>
            </w:r>
            <w:proofErr w:type="spellEnd"/>
            <w:r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8"/>
              </w:rPr>
              <w:t>notification</w:t>
            </w:r>
            <w:proofErr w:type="spellEnd"/>
            <w:r w:rsidRPr="00613707">
              <w:rPr>
                <w:rFonts w:asciiTheme="minorHAnsi" w:hAnsiTheme="minorHAnsi" w:cs="Arial"/>
                <w:sz w:val="16"/>
                <w:szCs w:val="18"/>
              </w:rPr>
              <w:t>/</w:t>
            </w:r>
            <w:proofErr w:type="spellStart"/>
            <w:r w:rsidRPr="00613707">
              <w:rPr>
                <w:rFonts w:asciiTheme="minorHAnsi" w:hAnsiTheme="minorHAnsi" w:cs="Arial"/>
                <w:sz w:val="16"/>
                <w:szCs w:val="18"/>
              </w:rPr>
              <w:t>Amendment</w:t>
            </w:r>
            <w:proofErr w:type="spellEnd"/>
          </w:p>
        </w:tc>
        <w:tc>
          <w:tcPr>
            <w:tcW w:w="6121" w:type="dxa"/>
            <w:vAlign w:val="center"/>
          </w:tcPr>
          <w:p w:rsidR="002463D1" w:rsidRPr="0039492B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2463D1" w:rsidRPr="0083675D" w:rsidTr="00F93B1A">
        <w:trPr>
          <w:trHeight w:val="471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b/>
                <w:sz w:val="16"/>
                <w:szCs w:val="18"/>
              </w:rPr>
              <w:t>3.</w:t>
            </w:r>
          </w:p>
        </w:tc>
        <w:tc>
          <w:tcPr>
            <w:tcW w:w="9124" w:type="dxa"/>
            <w:gridSpan w:val="2"/>
            <w:vAlign w:val="center"/>
          </w:tcPr>
          <w:p w:rsidR="002463D1" w:rsidRPr="0083675D" w:rsidRDefault="0083675D" w:rsidP="0083675D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</w:pPr>
            <w:r w:rsidRPr="0083675D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Details of the issuer, emission allowance market</w:t>
            </w:r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 xml:space="preserve"> participant, auction platform, </w:t>
            </w:r>
            <w:r w:rsidRPr="0083675D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auctioneer or auction monitor</w:t>
            </w:r>
          </w:p>
        </w:tc>
      </w:tr>
      <w:tr w:rsidR="002463D1" w:rsidRPr="0039492B" w:rsidTr="00F93B1A">
        <w:trPr>
          <w:trHeight w:val="691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a)</w:t>
            </w:r>
          </w:p>
        </w:tc>
        <w:tc>
          <w:tcPr>
            <w:tcW w:w="3003" w:type="dxa"/>
            <w:vAlign w:val="center"/>
          </w:tcPr>
          <w:p w:rsidR="002463D1" w:rsidRPr="0039492B" w:rsidRDefault="0083675D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8"/>
              </w:rPr>
              <w:t>Name</w:t>
            </w:r>
            <w:proofErr w:type="spellEnd"/>
          </w:p>
        </w:tc>
        <w:tc>
          <w:tcPr>
            <w:tcW w:w="6121" w:type="dxa"/>
            <w:vAlign w:val="center"/>
          </w:tcPr>
          <w:p w:rsidR="002463D1" w:rsidRPr="0039492B" w:rsidRDefault="00BC52AE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5C4E05">
              <w:rPr>
                <w:rFonts w:ascii="Arial" w:hAnsi="Arial" w:cs="Arial"/>
                <w:b/>
                <w:sz w:val="18"/>
                <w:szCs w:val="18"/>
              </w:rPr>
              <w:t>SANOK RUBBER COMPANY SPÓŁKA AKCYJNA</w:t>
            </w:r>
          </w:p>
        </w:tc>
      </w:tr>
      <w:tr w:rsidR="002463D1" w:rsidRPr="0039492B" w:rsidTr="00F93B1A">
        <w:trPr>
          <w:trHeight w:val="701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b)</w:t>
            </w:r>
          </w:p>
        </w:tc>
        <w:tc>
          <w:tcPr>
            <w:tcW w:w="3003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LEI</w:t>
            </w:r>
          </w:p>
        </w:tc>
        <w:tc>
          <w:tcPr>
            <w:tcW w:w="6121" w:type="dxa"/>
            <w:vAlign w:val="center"/>
          </w:tcPr>
          <w:p w:rsidR="002463D1" w:rsidRPr="0039492B" w:rsidRDefault="00BC52AE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5C4E05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259400QC9K5N337PTZ39</w:t>
            </w:r>
          </w:p>
        </w:tc>
      </w:tr>
      <w:tr w:rsidR="002463D1" w:rsidRPr="0083675D" w:rsidTr="00F93B1A">
        <w:trPr>
          <w:trHeight w:val="475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b/>
                <w:sz w:val="16"/>
                <w:szCs w:val="18"/>
              </w:rPr>
              <w:t>4.</w:t>
            </w:r>
          </w:p>
        </w:tc>
        <w:tc>
          <w:tcPr>
            <w:tcW w:w="9124" w:type="dxa"/>
            <w:gridSpan w:val="2"/>
            <w:vAlign w:val="center"/>
          </w:tcPr>
          <w:p w:rsidR="002463D1" w:rsidRPr="0083675D" w:rsidRDefault="0083675D" w:rsidP="0083675D">
            <w:pPr>
              <w:spacing w:after="60"/>
              <w:jc w:val="center"/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</w:pPr>
            <w:r w:rsidRPr="0083675D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Details of the transaction(s): section to be repeated f</w:t>
            </w:r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or</w:t>
            </w:r>
            <w:bookmarkStart w:id="1" w:name="_GoBack"/>
            <w:bookmarkEnd w:id="1"/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i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 xml:space="preserve">) each type of instrument; </w:t>
            </w:r>
            <w:r w:rsidRPr="0083675D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(ii) each type of transaction; (iii) each date; and (iv) each place where transactions</w:t>
            </w:r>
            <w:r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 xml:space="preserve"> </w:t>
            </w:r>
            <w:r w:rsidRPr="0083675D">
              <w:rPr>
                <w:rFonts w:asciiTheme="minorHAnsi" w:hAnsiTheme="minorHAnsi" w:cs="Arial"/>
                <w:b/>
                <w:sz w:val="16"/>
                <w:szCs w:val="18"/>
                <w:lang w:val="en-US"/>
              </w:rPr>
              <w:t>have been conducted</w:t>
            </w:r>
          </w:p>
        </w:tc>
      </w:tr>
      <w:tr w:rsidR="002463D1" w:rsidRPr="0083675D" w:rsidTr="00F93B1A">
        <w:trPr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a)</w:t>
            </w:r>
          </w:p>
        </w:tc>
        <w:tc>
          <w:tcPr>
            <w:tcW w:w="3003" w:type="dxa"/>
            <w:vAlign w:val="center"/>
          </w:tcPr>
          <w:p w:rsidR="002463D1" w:rsidRPr="0083675D" w:rsidRDefault="0083675D" w:rsidP="0083675D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en-US"/>
              </w:rPr>
              <w:t xml:space="preserve">Description of the </w:t>
            </w: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>financial instrument, type</w:t>
            </w:r>
            <w:r>
              <w:rPr>
                <w:rFonts w:asciiTheme="minorHAnsi" w:hAnsiTheme="minorHAnsi" w:cs="Arial"/>
                <w:sz w:val="16"/>
                <w:szCs w:val="18"/>
                <w:lang w:val="en-US"/>
              </w:rPr>
              <w:t xml:space="preserve"> </w:t>
            </w: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>of instrument, Identification code</w:t>
            </w:r>
          </w:p>
        </w:tc>
        <w:tc>
          <w:tcPr>
            <w:tcW w:w="6121" w:type="dxa"/>
          </w:tcPr>
          <w:p w:rsidR="002463D1" w:rsidRPr="0083675D" w:rsidRDefault="002463D1" w:rsidP="00F93B1A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="Arial"/>
                <w:sz w:val="16"/>
                <w:szCs w:val="18"/>
                <w:lang w:val="en-US"/>
              </w:rPr>
            </w:pPr>
          </w:p>
        </w:tc>
      </w:tr>
      <w:tr w:rsidR="002463D1" w:rsidRPr="0039492B" w:rsidTr="00F93B1A">
        <w:trPr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b)</w:t>
            </w:r>
          </w:p>
        </w:tc>
        <w:tc>
          <w:tcPr>
            <w:tcW w:w="3003" w:type="dxa"/>
            <w:vAlign w:val="center"/>
          </w:tcPr>
          <w:p w:rsidR="002463D1" w:rsidRPr="0039492B" w:rsidRDefault="0083675D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83675D">
              <w:rPr>
                <w:rFonts w:asciiTheme="minorHAnsi" w:hAnsiTheme="minorHAnsi" w:cs="Arial"/>
                <w:sz w:val="16"/>
                <w:szCs w:val="18"/>
              </w:rPr>
              <w:t xml:space="preserve">Nature of the </w:t>
            </w:r>
            <w:proofErr w:type="spellStart"/>
            <w:r w:rsidRPr="0083675D">
              <w:rPr>
                <w:rFonts w:asciiTheme="minorHAnsi" w:hAnsiTheme="minorHAnsi" w:cs="Arial"/>
                <w:sz w:val="16"/>
                <w:szCs w:val="18"/>
              </w:rPr>
              <w:t>transaction</w:t>
            </w:r>
            <w:proofErr w:type="spellEnd"/>
          </w:p>
        </w:tc>
        <w:tc>
          <w:tcPr>
            <w:tcW w:w="6121" w:type="dxa"/>
          </w:tcPr>
          <w:p w:rsidR="002463D1" w:rsidRPr="0039492B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2463D1" w:rsidRPr="0039492B" w:rsidTr="00F93B1A">
        <w:trPr>
          <w:cantSplit/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c)</w:t>
            </w:r>
          </w:p>
        </w:tc>
        <w:tc>
          <w:tcPr>
            <w:tcW w:w="3003" w:type="dxa"/>
            <w:vAlign w:val="center"/>
          </w:tcPr>
          <w:p w:rsidR="002463D1" w:rsidRPr="0083675D" w:rsidRDefault="0083675D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  <w:lang w:val="en-US"/>
              </w:rPr>
            </w:pP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>Price(s) and volume(s)</w:t>
            </w:r>
          </w:p>
        </w:tc>
        <w:tc>
          <w:tcPr>
            <w:tcW w:w="612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2842"/>
            </w:tblGrid>
            <w:tr w:rsidR="002463D1" w:rsidRPr="0039492B" w:rsidTr="00BC30E7">
              <w:tc>
                <w:tcPr>
                  <w:tcW w:w="2841" w:type="dxa"/>
                  <w:shd w:val="clear" w:color="auto" w:fill="auto"/>
                </w:tcPr>
                <w:p w:rsidR="002463D1" w:rsidRPr="0039492B" w:rsidRDefault="0083675D" w:rsidP="00F93B1A">
                  <w:pPr>
                    <w:spacing w:after="60"/>
                    <w:jc w:val="center"/>
                    <w:rPr>
                      <w:rFonts w:asciiTheme="minorHAnsi" w:hAnsiTheme="minorHAnsi" w:cs="Arial"/>
                      <w:sz w:val="16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8"/>
                    </w:rPr>
                    <w:t>PRICE(S)</w:t>
                  </w:r>
                </w:p>
                <w:p w:rsidR="002463D1" w:rsidRPr="0039492B" w:rsidRDefault="002463D1" w:rsidP="00F93B1A">
                  <w:pPr>
                    <w:spacing w:after="60"/>
                    <w:jc w:val="center"/>
                    <w:rPr>
                      <w:rFonts w:asciiTheme="minorHAnsi" w:hAnsiTheme="minorHAnsi" w:cs="Arial"/>
                      <w:sz w:val="16"/>
                      <w:szCs w:val="18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2463D1" w:rsidRPr="0039492B" w:rsidRDefault="0083675D" w:rsidP="00F93B1A">
                  <w:pPr>
                    <w:spacing w:after="60"/>
                    <w:jc w:val="center"/>
                    <w:rPr>
                      <w:rFonts w:asciiTheme="minorHAnsi" w:hAnsiTheme="minorHAnsi" w:cs="Arial"/>
                      <w:sz w:val="16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8"/>
                    </w:rPr>
                    <w:t>VOLUME(S)</w:t>
                  </w:r>
                </w:p>
              </w:tc>
            </w:tr>
            <w:tr w:rsidR="002463D1" w:rsidRPr="0039492B" w:rsidTr="00BC30E7">
              <w:tc>
                <w:tcPr>
                  <w:tcW w:w="2841" w:type="dxa"/>
                  <w:shd w:val="clear" w:color="auto" w:fill="auto"/>
                </w:tcPr>
                <w:p w:rsidR="002463D1" w:rsidRPr="0039492B" w:rsidRDefault="002463D1" w:rsidP="00F93B1A">
                  <w:pPr>
                    <w:spacing w:after="60"/>
                    <w:jc w:val="center"/>
                    <w:rPr>
                      <w:rFonts w:asciiTheme="minorHAnsi" w:hAnsiTheme="minorHAnsi" w:cs="Arial"/>
                      <w:sz w:val="16"/>
                      <w:szCs w:val="18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2463D1" w:rsidRPr="0039492B" w:rsidRDefault="002463D1" w:rsidP="00F93B1A">
                  <w:pPr>
                    <w:spacing w:after="60"/>
                    <w:jc w:val="center"/>
                    <w:rPr>
                      <w:rFonts w:asciiTheme="minorHAnsi" w:hAnsiTheme="minorHAnsi" w:cs="Arial"/>
                      <w:sz w:val="16"/>
                      <w:szCs w:val="18"/>
                    </w:rPr>
                  </w:pPr>
                </w:p>
              </w:tc>
            </w:tr>
          </w:tbl>
          <w:p w:rsidR="002463D1" w:rsidRPr="0039492B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2463D1" w:rsidRPr="0083675D" w:rsidTr="00F93B1A">
        <w:trPr>
          <w:cantSplit/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d)</w:t>
            </w:r>
          </w:p>
        </w:tc>
        <w:tc>
          <w:tcPr>
            <w:tcW w:w="3003" w:type="dxa"/>
            <w:vAlign w:val="center"/>
          </w:tcPr>
          <w:p w:rsidR="0083675D" w:rsidRPr="0083675D" w:rsidRDefault="0083675D" w:rsidP="00B23B6C">
            <w:pPr>
              <w:spacing w:after="60"/>
              <w:ind w:left="691"/>
              <w:rPr>
                <w:rFonts w:asciiTheme="minorHAnsi" w:hAnsiTheme="minorHAnsi" w:cs="Arial"/>
                <w:sz w:val="16"/>
                <w:szCs w:val="18"/>
                <w:lang w:val="en-US"/>
              </w:rPr>
            </w:pP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>Aggregated information:</w:t>
            </w:r>
          </w:p>
          <w:p w:rsidR="002463D1" w:rsidRPr="0083675D" w:rsidRDefault="002463D1" w:rsidP="0083675D">
            <w:pPr>
              <w:spacing w:after="60"/>
              <w:ind w:left="691"/>
              <w:rPr>
                <w:rFonts w:asciiTheme="minorHAnsi" w:hAnsiTheme="minorHAnsi" w:cs="Arial"/>
                <w:sz w:val="16"/>
                <w:szCs w:val="18"/>
                <w:lang w:val="en-US"/>
              </w:rPr>
            </w:pP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 xml:space="preserve">— </w:t>
            </w:r>
            <w:r w:rsid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>Aggregated volume</w:t>
            </w: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 xml:space="preserve"> </w:t>
            </w:r>
            <w:r w:rsidR="00B23B6C"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br/>
            </w:r>
            <w:r w:rsidRP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 xml:space="preserve">— </w:t>
            </w:r>
            <w:r w:rsidR="0083675D">
              <w:rPr>
                <w:rFonts w:asciiTheme="minorHAnsi" w:hAnsiTheme="minorHAnsi" w:cs="Arial"/>
                <w:sz w:val="16"/>
                <w:szCs w:val="18"/>
                <w:lang w:val="en-US"/>
              </w:rPr>
              <w:t>Price</w:t>
            </w:r>
          </w:p>
        </w:tc>
        <w:tc>
          <w:tcPr>
            <w:tcW w:w="6121" w:type="dxa"/>
          </w:tcPr>
          <w:p w:rsidR="002463D1" w:rsidRPr="0083675D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  <w:lang w:val="en-US"/>
              </w:rPr>
            </w:pPr>
          </w:p>
        </w:tc>
      </w:tr>
      <w:tr w:rsidR="002463D1" w:rsidRPr="0039492B" w:rsidTr="00F93B1A">
        <w:trPr>
          <w:cantSplit/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e)</w:t>
            </w:r>
          </w:p>
        </w:tc>
        <w:tc>
          <w:tcPr>
            <w:tcW w:w="3003" w:type="dxa"/>
            <w:vAlign w:val="center"/>
          </w:tcPr>
          <w:p w:rsidR="002463D1" w:rsidRPr="0039492B" w:rsidRDefault="0083675D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proofErr w:type="spellStart"/>
            <w:r w:rsidRPr="0083675D">
              <w:rPr>
                <w:rFonts w:asciiTheme="minorHAnsi" w:hAnsiTheme="minorHAnsi" w:cs="Arial"/>
                <w:sz w:val="16"/>
                <w:szCs w:val="18"/>
              </w:rPr>
              <w:t>Date</w:t>
            </w:r>
            <w:proofErr w:type="spellEnd"/>
            <w:r w:rsidRPr="0083675D">
              <w:rPr>
                <w:rFonts w:asciiTheme="minorHAnsi" w:hAnsiTheme="minorHAnsi" w:cs="Arial"/>
                <w:sz w:val="16"/>
                <w:szCs w:val="18"/>
              </w:rPr>
              <w:t xml:space="preserve"> of the </w:t>
            </w:r>
            <w:proofErr w:type="spellStart"/>
            <w:r w:rsidRPr="0083675D">
              <w:rPr>
                <w:rFonts w:asciiTheme="minorHAnsi" w:hAnsiTheme="minorHAnsi" w:cs="Arial"/>
                <w:sz w:val="16"/>
                <w:szCs w:val="18"/>
              </w:rPr>
              <w:t>transaction</w:t>
            </w:r>
            <w:proofErr w:type="spellEnd"/>
          </w:p>
        </w:tc>
        <w:tc>
          <w:tcPr>
            <w:tcW w:w="6121" w:type="dxa"/>
          </w:tcPr>
          <w:p w:rsidR="002463D1" w:rsidRPr="0039492B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2463D1" w:rsidRPr="0039492B" w:rsidTr="00F93B1A">
        <w:trPr>
          <w:trHeight w:val="884"/>
        </w:trPr>
        <w:tc>
          <w:tcPr>
            <w:tcW w:w="585" w:type="dxa"/>
            <w:vAlign w:val="center"/>
          </w:tcPr>
          <w:p w:rsidR="002463D1" w:rsidRPr="0039492B" w:rsidRDefault="002463D1" w:rsidP="00BC30E7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39492B">
              <w:rPr>
                <w:rFonts w:asciiTheme="minorHAnsi" w:hAnsiTheme="minorHAnsi" w:cs="Arial"/>
                <w:sz w:val="16"/>
                <w:szCs w:val="18"/>
              </w:rPr>
              <w:t>f)</w:t>
            </w:r>
          </w:p>
        </w:tc>
        <w:tc>
          <w:tcPr>
            <w:tcW w:w="3003" w:type="dxa"/>
            <w:vAlign w:val="center"/>
          </w:tcPr>
          <w:p w:rsidR="002463D1" w:rsidRPr="0039492B" w:rsidRDefault="0083675D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83675D">
              <w:rPr>
                <w:rFonts w:asciiTheme="minorHAnsi" w:hAnsiTheme="minorHAnsi" w:cs="Arial"/>
                <w:sz w:val="16"/>
                <w:szCs w:val="18"/>
              </w:rPr>
              <w:t xml:space="preserve">Place of the </w:t>
            </w:r>
            <w:proofErr w:type="spellStart"/>
            <w:r w:rsidRPr="0083675D">
              <w:rPr>
                <w:rFonts w:asciiTheme="minorHAnsi" w:hAnsiTheme="minorHAnsi" w:cs="Arial"/>
                <w:sz w:val="16"/>
                <w:szCs w:val="18"/>
              </w:rPr>
              <w:t>transaction</w:t>
            </w:r>
            <w:proofErr w:type="spellEnd"/>
          </w:p>
        </w:tc>
        <w:tc>
          <w:tcPr>
            <w:tcW w:w="6121" w:type="dxa"/>
          </w:tcPr>
          <w:p w:rsidR="002463D1" w:rsidRPr="0039492B" w:rsidRDefault="002463D1" w:rsidP="00F93B1A">
            <w:pPr>
              <w:spacing w:after="60"/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</w:tbl>
    <w:p w:rsidR="00F93B1A" w:rsidRDefault="00F93B1A" w:rsidP="002463D1">
      <w:pPr>
        <w:tabs>
          <w:tab w:val="left" w:pos="5670"/>
        </w:tabs>
        <w:spacing w:after="60"/>
        <w:rPr>
          <w:rFonts w:asciiTheme="minorHAnsi" w:hAnsiTheme="minorHAnsi" w:cs="Arial"/>
          <w:b/>
          <w:sz w:val="16"/>
          <w:szCs w:val="16"/>
          <w:vertAlign w:val="superscript"/>
        </w:rPr>
      </w:pPr>
    </w:p>
    <w:p w:rsidR="002463D1" w:rsidRPr="00F93B1A" w:rsidRDefault="002463D1" w:rsidP="00F93B1A">
      <w:pPr>
        <w:tabs>
          <w:tab w:val="left" w:pos="5670"/>
        </w:tabs>
        <w:spacing w:after="60"/>
        <w:jc w:val="right"/>
        <w:rPr>
          <w:rFonts w:asciiTheme="minorHAnsi" w:hAnsiTheme="minorHAnsi" w:cs="Arial"/>
          <w:b/>
          <w:sz w:val="16"/>
          <w:szCs w:val="16"/>
          <w:vertAlign w:val="superscript"/>
        </w:rPr>
      </w:pPr>
      <w:r w:rsidRPr="0039492B">
        <w:rPr>
          <w:rFonts w:asciiTheme="minorHAnsi" w:hAnsiTheme="minorHAnsi" w:cs="Arial"/>
          <w:b/>
          <w:sz w:val="16"/>
          <w:szCs w:val="16"/>
          <w:vertAlign w:val="superscript"/>
        </w:rPr>
        <w:tab/>
      </w:r>
      <w:r w:rsidR="00F93B1A" w:rsidRPr="0039492B">
        <w:rPr>
          <w:rFonts w:asciiTheme="minorHAnsi" w:hAnsiTheme="minorHAnsi" w:cs="Arial"/>
          <w:b/>
          <w:sz w:val="20"/>
          <w:szCs w:val="20"/>
          <w:vertAlign w:val="superscript"/>
        </w:rPr>
        <w:t>………………………………………………</w:t>
      </w:r>
      <w:r w:rsidRPr="0039492B">
        <w:rPr>
          <w:rFonts w:asciiTheme="minorHAnsi" w:hAnsiTheme="minorHAnsi" w:cs="Arial"/>
          <w:b/>
          <w:sz w:val="20"/>
          <w:szCs w:val="20"/>
          <w:vertAlign w:val="superscript"/>
        </w:rPr>
        <w:t>………………………………………………</w:t>
      </w:r>
    </w:p>
    <w:p w:rsidR="00431C3F" w:rsidRPr="002463D1" w:rsidRDefault="002463D1" w:rsidP="00F93B1A">
      <w:pPr>
        <w:tabs>
          <w:tab w:val="left" w:pos="5670"/>
        </w:tabs>
        <w:spacing w:after="60"/>
        <w:rPr>
          <w:rFonts w:asciiTheme="minorHAnsi" w:eastAsiaTheme="majorEastAsia" w:hAnsiTheme="minorHAnsi" w:cstheme="majorBidi"/>
          <w:b/>
          <w:bCs/>
          <w:szCs w:val="26"/>
        </w:rPr>
      </w:pPr>
      <w:r w:rsidRPr="0039492B">
        <w:rPr>
          <w:rFonts w:asciiTheme="minorHAnsi" w:hAnsiTheme="minorHAnsi" w:cs="Arial"/>
          <w:b/>
          <w:sz w:val="20"/>
          <w:szCs w:val="20"/>
          <w:vertAlign w:val="superscript"/>
        </w:rPr>
        <w:tab/>
      </w:r>
      <w:r w:rsidR="00F93B1A">
        <w:rPr>
          <w:rFonts w:asciiTheme="minorHAnsi" w:hAnsiTheme="minorHAnsi" w:cs="Arial"/>
          <w:b/>
          <w:sz w:val="20"/>
          <w:szCs w:val="20"/>
          <w:vertAlign w:val="superscript"/>
        </w:rPr>
        <w:tab/>
      </w:r>
      <w:r w:rsidR="00F93B1A">
        <w:rPr>
          <w:rFonts w:asciiTheme="minorHAnsi" w:hAnsiTheme="minorHAnsi" w:cs="Arial"/>
          <w:b/>
          <w:sz w:val="20"/>
          <w:szCs w:val="20"/>
          <w:vertAlign w:val="superscript"/>
        </w:rPr>
        <w:tab/>
        <w:t xml:space="preserve"> </w:t>
      </w:r>
      <w:r w:rsidRPr="0039492B">
        <w:rPr>
          <w:rFonts w:asciiTheme="minorHAnsi" w:hAnsiTheme="minorHAnsi" w:cs="Arial"/>
          <w:b/>
          <w:sz w:val="20"/>
          <w:szCs w:val="20"/>
          <w:vertAlign w:val="superscript"/>
        </w:rPr>
        <w:t xml:space="preserve">   (</w:t>
      </w:r>
      <w:r w:rsidR="0083675D">
        <w:rPr>
          <w:rFonts w:asciiTheme="minorHAnsi" w:hAnsiTheme="minorHAnsi" w:cs="Arial"/>
          <w:b/>
          <w:sz w:val="20"/>
          <w:szCs w:val="20"/>
          <w:vertAlign w:val="superscript"/>
        </w:rPr>
        <w:t>signature</w:t>
      </w:r>
      <w:r w:rsidRPr="0039492B">
        <w:rPr>
          <w:rFonts w:asciiTheme="minorHAnsi" w:hAnsiTheme="minorHAnsi" w:cs="Arial"/>
          <w:b/>
          <w:sz w:val="20"/>
          <w:szCs w:val="20"/>
          <w:vertAlign w:val="superscript"/>
        </w:rPr>
        <w:t>)</w:t>
      </w:r>
    </w:p>
    <w:sectPr w:rsidR="00431C3F" w:rsidRPr="0024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36BBF"/>
    <w:multiLevelType w:val="hybridMultilevel"/>
    <w:tmpl w:val="0CD216F8"/>
    <w:lvl w:ilvl="0" w:tplc="CA9441B4">
      <w:start w:val="1"/>
      <w:numFmt w:val="bullet"/>
      <w:lvlText w:val="—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wC_ExcelHistory" w:val=" "/>
  </w:docVars>
  <w:rsids>
    <w:rsidRoot w:val="002463D1"/>
    <w:rsid w:val="00005A82"/>
    <w:rsid w:val="000B08AB"/>
    <w:rsid w:val="000C7737"/>
    <w:rsid w:val="001C3A61"/>
    <w:rsid w:val="001E08DA"/>
    <w:rsid w:val="00236B36"/>
    <w:rsid w:val="002463D1"/>
    <w:rsid w:val="00250F85"/>
    <w:rsid w:val="003904F3"/>
    <w:rsid w:val="003D1789"/>
    <w:rsid w:val="00431C3F"/>
    <w:rsid w:val="004C1BEE"/>
    <w:rsid w:val="004C66C4"/>
    <w:rsid w:val="004D0C80"/>
    <w:rsid w:val="00613707"/>
    <w:rsid w:val="00651FA9"/>
    <w:rsid w:val="00694913"/>
    <w:rsid w:val="006B288C"/>
    <w:rsid w:val="00712630"/>
    <w:rsid w:val="007345A4"/>
    <w:rsid w:val="007B2C99"/>
    <w:rsid w:val="0083675D"/>
    <w:rsid w:val="008B1BFE"/>
    <w:rsid w:val="009443DF"/>
    <w:rsid w:val="00981BAF"/>
    <w:rsid w:val="00A55D93"/>
    <w:rsid w:val="00A623DD"/>
    <w:rsid w:val="00A7285A"/>
    <w:rsid w:val="00A85BE4"/>
    <w:rsid w:val="00B1680A"/>
    <w:rsid w:val="00B23B6C"/>
    <w:rsid w:val="00B36B23"/>
    <w:rsid w:val="00B54348"/>
    <w:rsid w:val="00B66B27"/>
    <w:rsid w:val="00BA253C"/>
    <w:rsid w:val="00BC52AE"/>
    <w:rsid w:val="00C2243C"/>
    <w:rsid w:val="00C2764D"/>
    <w:rsid w:val="00C51739"/>
    <w:rsid w:val="00C556F8"/>
    <w:rsid w:val="00CF1AC9"/>
    <w:rsid w:val="00D47AFA"/>
    <w:rsid w:val="00D52FCB"/>
    <w:rsid w:val="00E566B5"/>
    <w:rsid w:val="00E57179"/>
    <w:rsid w:val="00F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6008-3FE2-47C7-B0F8-ACD44E05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3D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63D1"/>
    <w:pPr>
      <w:keepNext/>
      <w:keepLines/>
      <w:spacing w:before="120" w:after="120"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63D1"/>
    <w:rPr>
      <w:rFonts w:ascii="Arial" w:eastAsiaTheme="majorEastAsia" w:hAnsi="Arial" w:cstheme="majorBidi"/>
      <w:b/>
      <w:bCs/>
      <w:szCs w:val="26"/>
    </w:rPr>
  </w:style>
  <w:style w:type="paragraph" w:styleId="Tekstpodstawowy">
    <w:name w:val="Body Text"/>
    <w:basedOn w:val="Normalny"/>
    <w:link w:val="TekstpodstawowyZnak"/>
    <w:rsid w:val="002463D1"/>
    <w:pPr>
      <w:spacing w:after="120" w:line="240" w:lineRule="auto"/>
      <w:jc w:val="both"/>
    </w:pPr>
    <w:rPr>
      <w:rFonts w:ascii="Garamond" w:eastAsia="Times New Roman" w:hAnsi="Garamond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463D1"/>
    <w:rPr>
      <w:rFonts w:ascii="Garamond" w:eastAsia="Times New Roman" w:hAnsi="Garamond" w:cs="Times New Roman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2463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3D1"/>
    <w:rPr>
      <w:color w:val="0000FF"/>
      <w:u w:val="single"/>
    </w:rPr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Dobosiewicz Aleksandra</dc:creator>
  <cp:lastModifiedBy>Joanna Radzion</cp:lastModifiedBy>
  <cp:revision>3</cp:revision>
  <dcterms:created xsi:type="dcterms:W3CDTF">2017-05-08T10:30:00Z</dcterms:created>
  <dcterms:modified xsi:type="dcterms:W3CDTF">2017-05-09T08:32:00Z</dcterms:modified>
</cp:coreProperties>
</file>